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65DDD" w14:textId="7135244A" w:rsidR="00564605" w:rsidRDefault="00266FFE" w:rsidP="00266FFE">
      <w:pPr>
        <w:jc w:val="center"/>
      </w:pPr>
      <w:r>
        <w:t>WAY-585-6.20</w:t>
      </w:r>
    </w:p>
    <w:p w14:paraId="7C65EC54" w14:textId="7353FEC7" w:rsidR="00266FFE" w:rsidRDefault="00266FFE" w:rsidP="00266FFE">
      <w:pPr>
        <w:jc w:val="center"/>
      </w:pPr>
      <w:r>
        <w:t>PID   112742</w:t>
      </w:r>
    </w:p>
    <w:p w14:paraId="658C491E" w14:textId="77777777" w:rsidR="00266FFE" w:rsidRDefault="00266FFE" w:rsidP="00266FFE"/>
    <w:p w14:paraId="49289AF8" w14:textId="057894B4" w:rsidR="00266FFE" w:rsidRDefault="00885A79" w:rsidP="00266FFE">
      <w:r>
        <w:t xml:space="preserve">      </w:t>
      </w:r>
      <w:r w:rsidR="00266FFE">
        <w:t xml:space="preserve">For this project I found a survey prepared by William R. Gasbarre (1988) “KK-5”. This survey references a </w:t>
      </w:r>
      <w:r>
        <w:t>p</w:t>
      </w:r>
      <w:r w:rsidR="00266FFE">
        <w:t xml:space="preserve">lat for Akron-Wooster Road County Highway No. 96 (1914). This plat shows the Right-of-Way being 66’. I used the two monuments (MN02, and MN03) at the Smithville corporation line, and two Gasbarre capped monuments </w:t>
      </w:r>
      <w:r>
        <w:t>(</w:t>
      </w:r>
      <w:r w:rsidR="00266FFE">
        <w:t>MN08, and MN09)</w:t>
      </w:r>
      <w:r>
        <w:t xml:space="preserve"> to establish the centerline of State Route 585. This centerline matches the (1914) plat very well. There is a house at station 13+00 at 44’ Right on the plans that matches my established centerline. </w:t>
      </w:r>
    </w:p>
    <w:p w14:paraId="17637998" w14:textId="6E902588" w:rsidR="00885A79" w:rsidRDefault="00885A79" w:rsidP="00266FFE">
      <w:r>
        <w:t xml:space="preserve">      For </w:t>
      </w:r>
      <w:r w:rsidR="00D425D6">
        <w:t>stationing I used DESTAPE at the Smithville Corporation limits.</w:t>
      </w:r>
    </w:p>
    <w:p w14:paraId="17C6D402" w14:textId="77777777" w:rsidR="00C35718" w:rsidRDefault="00C35718" w:rsidP="00266FFE"/>
    <w:p w14:paraId="024AE414" w14:textId="77777777" w:rsidR="00C35718" w:rsidRDefault="00C35718" w:rsidP="00266FFE"/>
    <w:p w14:paraId="779DB65E" w14:textId="77777777" w:rsidR="00C35718" w:rsidRDefault="00C35718" w:rsidP="00266FFE"/>
    <w:p w14:paraId="1B6A6969" w14:textId="197EB80A" w:rsidR="00C35718" w:rsidRDefault="00C35718" w:rsidP="00266FFE">
      <w:r>
        <w:t>Brett R. Tieben, P.S.</w:t>
      </w:r>
    </w:p>
    <w:p w14:paraId="66279713" w14:textId="28BB6A45" w:rsidR="00C35718" w:rsidRDefault="00C35718" w:rsidP="00266FFE">
      <w:r>
        <w:t>06/28/2023</w:t>
      </w:r>
    </w:p>
    <w:p w14:paraId="51526965" w14:textId="77777777" w:rsidR="00C35718" w:rsidRDefault="00C35718" w:rsidP="00266FFE"/>
    <w:sectPr w:rsidR="00C357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FFE"/>
    <w:rsid w:val="00266FFE"/>
    <w:rsid w:val="00564605"/>
    <w:rsid w:val="00885A79"/>
    <w:rsid w:val="00C35718"/>
    <w:rsid w:val="00D4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FBF87"/>
  <w15:chartTrackingRefBased/>
  <w15:docId w15:val="{321307E3-B8E9-4FEA-88E8-0E92A8C1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Tieben, Brett</dc:creator>
  <cp:keywords/>
  <dc:description/>
  <cp:lastModifiedBy>Tieben, Brett</cp:lastModifiedBy>
  <cp:revision>2</cp:revision>
  <dcterms:created xsi:type="dcterms:W3CDTF">2023-06-28T17:41:00Z</dcterms:created>
  <dcterms:modified xsi:type="dcterms:W3CDTF">2023-06-28T18:05:00Z</dcterms:modified>
</cp:coreProperties>
</file>